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86DC" w14:textId="77777777" w:rsidR="0008637D" w:rsidRDefault="0008637D" w:rsidP="0008637D">
      <w:pPr>
        <w:jc w:val="center"/>
        <w:rPr>
          <w:b/>
          <w:sz w:val="22"/>
          <w:szCs w:val="22"/>
        </w:rPr>
      </w:pPr>
      <w:r w:rsidRPr="00942621">
        <w:rPr>
          <w:noProof/>
          <w:sz w:val="22"/>
          <w:szCs w:val="22"/>
        </w:rPr>
        <w:drawing>
          <wp:inline distT="0" distB="0" distL="0" distR="0" wp14:anchorId="3A50A346" wp14:editId="4294911E">
            <wp:extent cx="4792345" cy="1031240"/>
            <wp:effectExtent l="0" t="0" r="825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88CB9" w14:textId="77777777" w:rsidR="0008637D" w:rsidRDefault="0008637D" w:rsidP="0008637D">
      <w:pPr>
        <w:jc w:val="center"/>
        <w:rPr>
          <w:b/>
          <w:sz w:val="22"/>
          <w:szCs w:val="22"/>
        </w:rPr>
      </w:pPr>
    </w:p>
    <w:p w14:paraId="75FB7723" w14:textId="77777777" w:rsidR="0008637D" w:rsidRDefault="0008637D" w:rsidP="0008637D">
      <w:pPr>
        <w:jc w:val="center"/>
        <w:rPr>
          <w:b/>
          <w:caps/>
        </w:rPr>
      </w:pPr>
      <w:r w:rsidRPr="00327903">
        <w:rPr>
          <w:b/>
          <w:caps/>
        </w:rPr>
        <w:t>Southwest Missouri Council of Governments</w:t>
      </w:r>
    </w:p>
    <w:p w14:paraId="4B166310" w14:textId="77777777" w:rsidR="0008637D" w:rsidRPr="00B7145F" w:rsidRDefault="0008637D" w:rsidP="0008637D">
      <w:pPr>
        <w:jc w:val="center"/>
        <w:rPr>
          <w:b/>
        </w:rPr>
      </w:pPr>
      <w:r w:rsidRPr="00B7145F">
        <w:rPr>
          <w:b/>
        </w:rPr>
        <w:t>Executive Committee</w:t>
      </w:r>
      <w:r>
        <w:rPr>
          <w:b/>
        </w:rPr>
        <w:t xml:space="preserve"> Meeting Minutes</w:t>
      </w:r>
    </w:p>
    <w:p w14:paraId="34E345A3" w14:textId="6FC5B516" w:rsidR="0008637D" w:rsidRPr="00B7145F" w:rsidRDefault="0008637D" w:rsidP="0008637D">
      <w:pPr>
        <w:jc w:val="center"/>
        <w:rPr>
          <w:b/>
        </w:rPr>
      </w:pPr>
      <w:r>
        <w:rPr>
          <w:b/>
        </w:rPr>
        <w:t xml:space="preserve">Tuesday, </w:t>
      </w:r>
      <w:r w:rsidR="005A0187">
        <w:rPr>
          <w:b/>
        </w:rPr>
        <w:t>January 10</w:t>
      </w:r>
      <w:r>
        <w:rPr>
          <w:b/>
        </w:rPr>
        <w:t>, 202</w:t>
      </w:r>
      <w:r w:rsidR="005A0187">
        <w:rPr>
          <w:b/>
        </w:rPr>
        <w:t>3</w:t>
      </w:r>
    </w:p>
    <w:p w14:paraId="0DF35C7A" w14:textId="77777777" w:rsidR="0008637D" w:rsidRPr="00B7145F" w:rsidRDefault="0008637D" w:rsidP="0008637D">
      <w:pPr>
        <w:jc w:val="center"/>
        <w:rPr>
          <w:b/>
        </w:rPr>
      </w:pPr>
      <w:r>
        <w:rPr>
          <w:b/>
        </w:rPr>
        <w:t>3:00 p.m.</w:t>
      </w:r>
    </w:p>
    <w:p w14:paraId="4C2F7B21" w14:textId="77777777" w:rsidR="0008637D" w:rsidRDefault="0008637D" w:rsidP="0008637D">
      <w:pPr>
        <w:jc w:val="center"/>
        <w:rPr>
          <w:b/>
        </w:rPr>
      </w:pPr>
      <w:r>
        <w:rPr>
          <w:b/>
        </w:rPr>
        <w:t>Meyer Alumni Center Conference Room</w:t>
      </w:r>
    </w:p>
    <w:p w14:paraId="54936D6A" w14:textId="77777777" w:rsidR="0008637D" w:rsidRPr="000F54CC" w:rsidRDefault="0008637D" w:rsidP="0008637D">
      <w:pPr>
        <w:rPr>
          <w:b/>
          <w:sz w:val="22"/>
          <w:szCs w:val="22"/>
        </w:rPr>
      </w:pPr>
      <w:r>
        <w:rPr>
          <w:b/>
        </w:rPr>
        <w:t xml:space="preserve">            </w:t>
      </w:r>
    </w:p>
    <w:p w14:paraId="36D95FD6" w14:textId="77777777" w:rsidR="0008637D" w:rsidRDefault="0008637D" w:rsidP="0008637D">
      <w:pPr>
        <w:rPr>
          <w:b/>
          <w:sz w:val="22"/>
          <w:szCs w:val="22"/>
        </w:rPr>
      </w:pPr>
    </w:p>
    <w:p w14:paraId="06F2EC7D" w14:textId="7B0E2F12" w:rsidR="001C5B10" w:rsidRDefault="0008637D" w:rsidP="0008637D">
      <w:pPr>
        <w:rPr>
          <w:sz w:val="22"/>
          <w:szCs w:val="22"/>
        </w:rPr>
      </w:pPr>
      <w:r w:rsidRPr="00D71353">
        <w:rPr>
          <w:b/>
        </w:rPr>
        <w:t>ATTENDEES:</w:t>
      </w:r>
      <w:r w:rsidRPr="00D71353">
        <w:t xml:space="preserve"> </w:t>
      </w:r>
      <w:r>
        <w:t xml:space="preserve"> </w:t>
      </w:r>
      <w:r>
        <w:rPr>
          <w:sz w:val="22"/>
          <w:szCs w:val="22"/>
        </w:rPr>
        <w:t>Cindy Stephens, Duane Lavery, Todd W</w:t>
      </w:r>
      <w:r w:rsidR="0089344E">
        <w:rPr>
          <w:sz w:val="22"/>
          <w:szCs w:val="22"/>
        </w:rPr>
        <w:t>ie</w:t>
      </w:r>
      <w:r>
        <w:rPr>
          <w:sz w:val="22"/>
          <w:szCs w:val="22"/>
        </w:rPr>
        <w:t xml:space="preserve">sehan, Jerry Harman, </w:t>
      </w:r>
      <w:r w:rsidR="001C5EA3">
        <w:rPr>
          <w:sz w:val="22"/>
          <w:szCs w:val="22"/>
        </w:rPr>
        <w:t xml:space="preserve">Steve </w:t>
      </w:r>
      <w:r w:rsidR="00DD193D">
        <w:rPr>
          <w:sz w:val="22"/>
          <w:szCs w:val="22"/>
        </w:rPr>
        <w:t>Childers,</w:t>
      </w:r>
      <w:r w:rsidR="00B71912">
        <w:rPr>
          <w:sz w:val="22"/>
          <w:szCs w:val="22"/>
        </w:rPr>
        <w:t xml:space="preserve"> Chris </w:t>
      </w:r>
      <w:proofErr w:type="gramStart"/>
      <w:r w:rsidR="006E08C6">
        <w:rPr>
          <w:sz w:val="22"/>
          <w:szCs w:val="22"/>
        </w:rPr>
        <w:t>Coulter</w:t>
      </w:r>
      <w:proofErr w:type="gramEnd"/>
      <w:r w:rsidR="001C5EA3">
        <w:rPr>
          <w:sz w:val="22"/>
          <w:szCs w:val="22"/>
        </w:rPr>
        <w:t xml:space="preserve"> </w:t>
      </w:r>
      <w:r w:rsidR="001C5B10">
        <w:rPr>
          <w:sz w:val="22"/>
          <w:szCs w:val="22"/>
        </w:rPr>
        <w:t xml:space="preserve">and </w:t>
      </w:r>
      <w:r w:rsidR="00B71912">
        <w:rPr>
          <w:sz w:val="22"/>
          <w:szCs w:val="22"/>
        </w:rPr>
        <w:t>Bill Monday</w:t>
      </w:r>
    </w:p>
    <w:p w14:paraId="4C3E76E6" w14:textId="461AA32E" w:rsidR="0008637D" w:rsidRDefault="0008637D" w:rsidP="0008637D">
      <w:pPr>
        <w:rPr>
          <w:sz w:val="22"/>
          <w:szCs w:val="22"/>
        </w:rPr>
      </w:pPr>
      <w:r>
        <w:rPr>
          <w:sz w:val="22"/>
          <w:szCs w:val="22"/>
        </w:rPr>
        <w:t>Staff: Jason Ray</w:t>
      </w:r>
      <w:r w:rsidR="00057814">
        <w:rPr>
          <w:sz w:val="22"/>
          <w:szCs w:val="22"/>
        </w:rPr>
        <w:t xml:space="preserve">, Jane </w:t>
      </w:r>
      <w:r w:rsidR="003B0E43">
        <w:rPr>
          <w:sz w:val="22"/>
          <w:szCs w:val="22"/>
        </w:rPr>
        <w:t>Hood,</w:t>
      </w:r>
      <w:r>
        <w:rPr>
          <w:sz w:val="22"/>
          <w:szCs w:val="22"/>
        </w:rPr>
        <w:t xml:space="preserve"> and Courtney Pinkham</w:t>
      </w:r>
    </w:p>
    <w:p w14:paraId="13642D73" w14:textId="77777777" w:rsidR="0008637D" w:rsidRDefault="0008637D" w:rsidP="0008637D">
      <w:pPr>
        <w:tabs>
          <w:tab w:val="left" w:pos="360"/>
        </w:tabs>
        <w:rPr>
          <w:sz w:val="22"/>
          <w:szCs w:val="22"/>
        </w:rPr>
      </w:pPr>
    </w:p>
    <w:p w14:paraId="05304ABB" w14:textId="34D2D24C" w:rsidR="0008637D" w:rsidRPr="00D14372" w:rsidRDefault="0008637D" w:rsidP="0008637D">
      <w:pPr>
        <w:tabs>
          <w:tab w:val="left" w:pos="360"/>
        </w:tabs>
        <w:rPr>
          <w:bCs/>
        </w:rPr>
      </w:pPr>
      <w:r w:rsidRPr="00D71353">
        <w:rPr>
          <w:b/>
          <w:u w:val="single"/>
        </w:rPr>
        <w:t>Open Meeting</w:t>
      </w:r>
      <w:r>
        <w:rPr>
          <w:b/>
          <w:u w:val="single"/>
        </w:rPr>
        <w:t xml:space="preserve"> </w:t>
      </w:r>
      <w:r>
        <w:rPr>
          <w:bCs/>
        </w:rPr>
        <w:t xml:space="preserve">– </w:t>
      </w:r>
      <w:r w:rsidR="00226160">
        <w:rPr>
          <w:bCs/>
        </w:rPr>
        <w:t>Cindy Stephens</w:t>
      </w:r>
    </w:p>
    <w:p w14:paraId="28AF9305" w14:textId="77777777" w:rsidR="0008637D" w:rsidRPr="00D71353" w:rsidRDefault="0008637D" w:rsidP="0008637D">
      <w:pPr>
        <w:tabs>
          <w:tab w:val="left" w:pos="360"/>
        </w:tabs>
      </w:pPr>
    </w:p>
    <w:p w14:paraId="72A7EB4C" w14:textId="25531DC3" w:rsidR="0008637D" w:rsidRPr="00D4715C" w:rsidRDefault="0008637D" w:rsidP="0008637D">
      <w:pPr>
        <w:tabs>
          <w:tab w:val="left" w:pos="360"/>
        </w:tabs>
        <w:rPr>
          <w:bCs/>
        </w:rPr>
      </w:pPr>
      <w:r w:rsidRPr="009E0C7B">
        <w:rPr>
          <w:bCs/>
        </w:rPr>
        <w:t xml:space="preserve">1.  </w:t>
      </w:r>
      <w:r w:rsidRPr="008F44D1">
        <w:rPr>
          <w:b/>
          <w:u w:val="single"/>
        </w:rPr>
        <w:t xml:space="preserve">Approval of </w:t>
      </w:r>
      <w:r w:rsidR="00C45225">
        <w:rPr>
          <w:b/>
          <w:u w:val="single"/>
        </w:rPr>
        <w:t>January 10</w:t>
      </w:r>
      <w:r w:rsidR="001E4EF6">
        <w:rPr>
          <w:b/>
          <w:u w:val="single"/>
        </w:rPr>
        <w:t>,</w:t>
      </w:r>
      <w:r w:rsidRPr="008F44D1">
        <w:rPr>
          <w:b/>
          <w:u w:val="single"/>
        </w:rPr>
        <w:t xml:space="preserve"> </w:t>
      </w:r>
      <w:r w:rsidR="00DD193D" w:rsidRPr="008F44D1">
        <w:rPr>
          <w:b/>
          <w:u w:val="single"/>
        </w:rPr>
        <w:t>202</w:t>
      </w:r>
      <w:r w:rsidR="00C45225">
        <w:rPr>
          <w:b/>
          <w:u w:val="single"/>
        </w:rPr>
        <w:t>3</w:t>
      </w:r>
      <w:r w:rsidR="00DD193D" w:rsidRPr="008F44D1">
        <w:rPr>
          <w:b/>
          <w:u w:val="single"/>
        </w:rPr>
        <w:t>,</w:t>
      </w:r>
      <w:r w:rsidRPr="008F44D1">
        <w:rPr>
          <w:b/>
          <w:u w:val="single"/>
        </w:rPr>
        <w:t xml:space="preserve"> Agenda</w:t>
      </w:r>
      <w:r w:rsidR="00D4715C">
        <w:rPr>
          <w:b/>
          <w:u w:val="single"/>
        </w:rPr>
        <w:t xml:space="preserve"> </w:t>
      </w:r>
      <w:r w:rsidR="00D4715C">
        <w:rPr>
          <w:b/>
        </w:rPr>
        <w:t xml:space="preserve">– </w:t>
      </w:r>
      <w:r w:rsidR="00D4715C">
        <w:rPr>
          <w:bCs/>
        </w:rPr>
        <w:t xml:space="preserve">With the addition of </w:t>
      </w:r>
      <w:r w:rsidR="00562CB1">
        <w:rPr>
          <w:bCs/>
        </w:rPr>
        <w:t xml:space="preserve">Approve Pierce City Comprehensive Plan </w:t>
      </w:r>
      <w:r w:rsidR="0009277A">
        <w:rPr>
          <w:bCs/>
        </w:rPr>
        <w:t xml:space="preserve">Contract. </w:t>
      </w:r>
    </w:p>
    <w:p w14:paraId="2EFAC390" w14:textId="3CBA4EAB" w:rsidR="0008637D" w:rsidRDefault="0008637D" w:rsidP="0008637D">
      <w:pPr>
        <w:tabs>
          <w:tab w:val="left" w:pos="36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Motion made by </w:t>
      </w:r>
      <w:r w:rsidR="00DB0984">
        <w:rPr>
          <w:i/>
          <w:sz w:val="22"/>
          <w:szCs w:val="22"/>
        </w:rPr>
        <w:t>Chris Coulter</w:t>
      </w:r>
      <w:r>
        <w:rPr>
          <w:i/>
          <w:sz w:val="22"/>
          <w:szCs w:val="22"/>
        </w:rPr>
        <w:t xml:space="preserve"> and seconded by </w:t>
      </w:r>
      <w:r w:rsidR="00C15E5C">
        <w:rPr>
          <w:i/>
          <w:sz w:val="22"/>
          <w:szCs w:val="22"/>
        </w:rPr>
        <w:t>Steve Childers</w:t>
      </w:r>
      <w:r>
        <w:rPr>
          <w:i/>
          <w:sz w:val="22"/>
          <w:szCs w:val="22"/>
        </w:rPr>
        <w:t xml:space="preserve"> to approve the </w:t>
      </w:r>
      <w:r w:rsidR="00C45225">
        <w:rPr>
          <w:i/>
          <w:sz w:val="22"/>
          <w:szCs w:val="22"/>
        </w:rPr>
        <w:t>January 10</w:t>
      </w:r>
      <w:r>
        <w:rPr>
          <w:i/>
          <w:sz w:val="22"/>
          <w:szCs w:val="22"/>
        </w:rPr>
        <w:t xml:space="preserve">, </w:t>
      </w:r>
      <w:r w:rsidR="00DD193D">
        <w:rPr>
          <w:i/>
          <w:sz w:val="22"/>
          <w:szCs w:val="22"/>
        </w:rPr>
        <w:t>202</w:t>
      </w:r>
      <w:r w:rsidR="00C45225">
        <w:rPr>
          <w:i/>
          <w:sz w:val="22"/>
          <w:szCs w:val="22"/>
        </w:rPr>
        <w:t>3</w:t>
      </w:r>
      <w:r w:rsidR="00DD193D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Agenda. Motion carried.</w:t>
      </w:r>
    </w:p>
    <w:p w14:paraId="652D3604" w14:textId="77777777" w:rsidR="0008637D" w:rsidRDefault="0008637D" w:rsidP="0008637D">
      <w:pPr>
        <w:tabs>
          <w:tab w:val="left" w:pos="360"/>
        </w:tabs>
        <w:rPr>
          <w:i/>
          <w:sz w:val="22"/>
          <w:szCs w:val="22"/>
        </w:rPr>
      </w:pPr>
    </w:p>
    <w:p w14:paraId="127E14F7" w14:textId="42F51D40" w:rsidR="0008637D" w:rsidRPr="00F40B66" w:rsidRDefault="0008637D" w:rsidP="0008637D">
      <w:pPr>
        <w:tabs>
          <w:tab w:val="left" w:pos="360"/>
        </w:tabs>
        <w:rPr>
          <w:bCs/>
        </w:rPr>
      </w:pPr>
      <w:r w:rsidRPr="00D66C6D">
        <w:rPr>
          <w:b/>
        </w:rPr>
        <w:t>2.</w:t>
      </w:r>
      <w:r>
        <w:rPr>
          <w:b/>
        </w:rPr>
        <w:t xml:space="preserve">  </w:t>
      </w:r>
      <w:r>
        <w:rPr>
          <w:b/>
          <w:u w:val="single"/>
        </w:rPr>
        <w:t xml:space="preserve">Approval of </w:t>
      </w:r>
      <w:r w:rsidR="00C45225">
        <w:rPr>
          <w:b/>
          <w:u w:val="single"/>
        </w:rPr>
        <w:t>November 8</w:t>
      </w:r>
      <w:r w:rsidR="001E4EF6">
        <w:rPr>
          <w:b/>
          <w:u w:val="single"/>
        </w:rPr>
        <w:t>,</w:t>
      </w:r>
      <w:r>
        <w:rPr>
          <w:b/>
          <w:u w:val="single"/>
        </w:rPr>
        <w:t xml:space="preserve"> </w:t>
      </w:r>
      <w:r w:rsidR="00DD193D">
        <w:rPr>
          <w:b/>
          <w:u w:val="single"/>
        </w:rPr>
        <w:t>2022,</w:t>
      </w:r>
      <w:r>
        <w:rPr>
          <w:b/>
          <w:u w:val="single"/>
        </w:rPr>
        <w:t xml:space="preserve"> Minutes</w:t>
      </w:r>
      <w:r w:rsidR="00F40B66">
        <w:rPr>
          <w:bCs/>
        </w:rPr>
        <w:t xml:space="preserve"> – With Amendments as printed in </w:t>
      </w:r>
      <w:r w:rsidR="00591FFB">
        <w:rPr>
          <w:bCs/>
        </w:rPr>
        <w:t>meeting packet.</w:t>
      </w:r>
    </w:p>
    <w:p w14:paraId="09F71596" w14:textId="1CC98223" w:rsidR="0008637D" w:rsidRDefault="0008637D" w:rsidP="0008637D">
      <w:pPr>
        <w:tabs>
          <w:tab w:val="left" w:pos="36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Motion made by </w:t>
      </w:r>
      <w:r w:rsidR="00DB0984">
        <w:rPr>
          <w:i/>
          <w:sz w:val="22"/>
          <w:szCs w:val="22"/>
        </w:rPr>
        <w:t>Duane Lavery</w:t>
      </w:r>
      <w:r>
        <w:rPr>
          <w:i/>
          <w:sz w:val="22"/>
          <w:szCs w:val="22"/>
        </w:rPr>
        <w:t xml:space="preserve"> and seconded by </w:t>
      </w:r>
      <w:r w:rsidR="00DB0984">
        <w:rPr>
          <w:i/>
          <w:sz w:val="22"/>
          <w:szCs w:val="22"/>
        </w:rPr>
        <w:t>Steve Childers</w:t>
      </w:r>
      <w:r w:rsidR="00993F7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to </w:t>
      </w:r>
      <w:r w:rsidR="00213647">
        <w:rPr>
          <w:i/>
          <w:sz w:val="22"/>
          <w:szCs w:val="22"/>
        </w:rPr>
        <w:t xml:space="preserve">the </w:t>
      </w:r>
      <w:r>
        <w:rPr>
          <w:i/>
          <w:sz w:val="22"/>
          <w:szCs w:val="22"/>
        </w:rPr>
        <w:t>approve</w:t>
      </w:r>
      <w:r w:rsidR="00213647">
        <w:rPr>
          <w:i/>
          <w:sz w:val="22"/>
          <w:szCs w:val="22"/>
        </w:rPr>
        <w:t xml:space="preserve"> </w:t>
      </w:r>
      <w:r w:rsidR="00F35263">
        <w:rPr>
          <w:i/>
          <w:sz w:val="22"/>
          <w:szCs w:val="22"/>
        </w:rPr>
        <w:t xml:space="preserve">the </w:t>
      </w:r>
      <w:r w:rsidR="00C45225">
        <w:rPr>
          <w:i/>
          <w:sz w:val="22"/>
          <w:szCs w:val="22"/>
        </w:rPr>
        <w:t>November 8</w:t>
      </w:r>
      <w:r>
        <w:rPr>
          <w:i/>
          <w:sz w:val="22"/>
          <w:szCs w:val="22"/>
        </w:rPr>
        <w:t xml:space="preserve">, </w:t>
      </w:r>
      <w:r w:rsidR="00DD193D">
        <w:rPr>
          <w:i/>
          <w:sz w:val="22"/>
          <w:szCs w:val="22"/>
        </w:rPr>
        <w:t>2022,</w:t>
      </w:r>
      <w:r>
        <w:rPr>
          <w:i/>
          <w:sz w:val="22"/>
          <w:szCs w:val="22"/>
        </w:rPr>
        <w:t xml:space="preserve"> Minutes. Motion carried.</w:t>
      </w:r>
    </w:p>
    <w:p w14:paraId="101FD662" w14:textId="20439D9A" w:rsidR="004D0A90" w:rsidRDefault="004D0A90" w:rsidP="0008637D">
      <w:pPr>
        <w:tabs>
          <w:tab w:val="left" w:pos="360"/>
        </w:tabs>
        <w:rPr>
          <w:i/>
          <w:sz w:val="22"/>
          <w:szCs w:val="22"/>
        </w:rPr>
      </w:pPr>
    </w:p>
    <w:p w14:paraId="6E94C883" w14:textId="56509EE2" w:rsidR="000A2776" w:rsidRPr="00FD0C6F" w:rsidRDefault="004D0A90" w:rsidP="000A2776">
      <w:pPr>
        <w:tabs>
          <w:tab w:val="left" w:pos="360"/>
        </w:tabs>
        <w:rPr>
          <w:bCs/>
        </w:rPr>
      </w:pPr>
      <w:r>
        <w:rPr>
          <w:b/>
        </w:rPr>
        <w:t>3.</w:t>
      </w:r>
      <w:r w:rsidR="008C479D">
        <w:rPr>
          <w:b/>
        </w:rPr>
        <w:t xml:space="preserve"> </w:t>
      </w:r>
      <w:r w:rsidR="000A2776">
        <w:rPr>
          <w:b/>
          <w:u w:val="single"/>
        </w:rPr>
        <w:t>Approve Bank Transfers</w:t>
      </w:r>
      <w:r w:rsidR="000A2776">
        <w:rPr>
          <w:b/>
        </w:rPr>
        <w:t xml:space="preserve"> – </w:t>
      </w:r>
      <w:r w:rsidR="000A2776">
        <w:rPr>
          <w:bCs/>
        </w:rPr>
        <w:t>Included in meeting packet.</w:t>
      </w:r>
      <w:r w:rsidR="00EC3EEF">
        <w:rPr>
          <w:bCs/>
        </w:rPr>
        <w:t xml:space="preserve"> Jason Ray</w:t>
      </w:r>
    </w:p>
    <w:p w14:paraId="493F68B1" w14:textId="00560179" w:rsidR="00432FD8" w:rsidRPr="00F42513" w:rsidRDefault="000A2776" w:rsidP="0008637D">
      <w:pPr>
        <w:tabs>
          <w:tab w:val="left" w:pos="360"/>
        </w:tabs>
        <w:rPr>
          <w:bCs/>
          <w:i/>
          <w:iCs/>
        </w:rPr>
      </w:pPr>
      <w:r>
        <w:rPr>
          <w:bCs/>
          <w:i/>
          <w:iCs/>
        </w:rPr>
        <w:t xml:space="preserve">Motion made by </w:t>
      </w:r>
      <w:r w:rsidR="00F42513">
        <w:rPr>
          <w:bCs/>
          <w:i/>
          <w:iCs/>
        </w:rPr>
        <w:t xml:space="preserve">Bill Monday </w:t>
      </w:r>
      <w:r>
        <w:rPr>
          <w:bCs/>
          <w:i/>
          <w:iCs/>
        </w:rPr>
        <w:t xml:space="preserve">and seconded by </w:t>
      </w:r>
      <w:r w:rsidR="00F42513">
        <w:rPr>
          <w:bCs/>
          <w:i/>
          <w:iCs/>
        </w:rPr>
        <w:t>Steve Childers</w:t>
      </w:r>
      <w:r>
        <w:rPr>
          <w:bCs/>
          <w:i/>
          <w:iCs/>
        </w:rPr>
        <w:t xml:space="preserve"> to approve bank transfer GS SMCOG </w:t>
      </w:r>
      <w:r w:rsidRPr="00F42513">
        <w:rPr>
          <w:bCs/>
          <w:i/>
          <w:iCs/>
          <w:highlight w:val="yellow"/>
        </w:rPr>
        <w:t>EDA Cares Act $</w:t>
      </w:r>
      <w:r w:rsidR="00573303" w:rsidRPr="00F42513">
        <w:rPr>
          <w:bCs/>
          <w:i/>
          <w:iCs/>
          <w:highlight w:val="yellow"/>
        </w:rPr>
        <w:t>29,507.58</w:t>
      </w:r>
      <w:r>
        <w:rPr>
          <w:bCs/>
          <w:i/>
          <w:iCs/>
        </w:rPr>
        <w:t>. Motion carried.</w:t>
      </w:r>
    </w:p>
    <w:p w14:paraId="578C23A7" w14:textId="77777777" w:rsidR="004D0A90" w:rsidRDefault="004D0A90" w:rsidP="0008637D">
      <w:pPr>
        <w:tabs>
          <w:tab w:val="left" w:pos="360"/>
        </w:tabs>
        <w:rPr>
          <w:b/>
        </w:rPr>
      </w:pPr>
    </w:p>
    <w:p w14:paraId="16BB3C27" w14:textId="7EC9760F" w:rsidR="003C38AE" w:rsidRDefault="004D0A90" w:rsidP="0008637D">
      <w:pPr>
        <w:tabs>
          <w:tab w:val="left" w:pos="360"/>
        </w:tabs>
        <w:rPr>
          <w:bCs/>
        </w:rPr>
      </w:pPr>
      <w:r>
        <w:rPr>
          <w:b/>
        </w:rPr>
        <w:t>4</w:t>
      </w:r>
      <w:r w:rsidR="008C479D">
        <w:rPr>
          <w:b/>
        </w:rPr>
        <w:t>.</w:t>
      </w:r>
      <w:r w:rsidR="00AA42AE">
        <w:rPr>
          <w:b/>
        </w:rPr>
        <w:t xml:space="preserve"> </w:t>
      </w:r>
      <w:r w:rsidR="00772591">
        <w:rPr>
          <w:b/>
          <w:u w:val="single"/>
        </w:rPr>
        <w:t>Approve TAC Appointment for Dallas County – John Crawford, Presiding Commissioner</w:t>
      </w:r>
      <w:r w:rsidR="00926E61">
        <w:rPr>
          <w:b/>
          <w:u w:val="single"/>
        </w:rPr>
        <w:t xml:space="preserve"> </w:t>
      </w:r>
      <w:r w:rsidR="00926E61">
        <w:rPr>
          <w:bCs/>
        </w:rPr>
        <w:t xml:space="preserve">– Included in meeting packet. </w:t>
      </w:r>
      <w:r w:rsidR="00EC3EEF">
        <w:rPr>
          <w:bCs/>
        </w:rPr>
        <w:t>Jason Ray</w:t>
      </w:r>
    </w:p>
    <w:p w14:paraId="11C25239" w14:textId="26E678C0" w:rsidR="00926E61" w:rsidRDefault="00926E61" w:rsidP="00926E61">
      <w:pPr>
        <w:tabs>
          <w:tab w:val="left" w:pos="360"/>
        </w:tabs>
        <w:rPr>
          <w:bCs/>
          <w:i/>
          <w:iCs/>
        </w:rPr>
      </w:pPr>
      <w:r>
        <w:rPr>
          <w:bCs/>
          <w:i/>
          <w:iCs/>
        </w:rPr>
        <w:t xml:space="preserve">Motion made by </w:t>
      </w:r>
      <w:r w:rsidR="00772591">
        <w:rPr>
          <w:bCs/>
          <w:i/>
          <w:iCs/>
        </w:rPr>
        <w:t>Todd W</w:t>
      </w:r>
      <w:r w:rsidR="00724EAA">
        <w:rPr>
          <w:bCs/>
          <w:i/>
          <w:iCs/>
        </w:rPr>
        <w:t>iesehan</w:t>
      </w:r>
      <w:r>
        <w:rPr>
          <w:bCs/>
          <w:i/>
          <w:iCs/>
        </w:rPr>
        <w:t xml:space="preserve"> and seconded by </w:t>
      </w:r>
      <w:r w:rsidR="008258A1">
        <w:rPr>
          <w:bCs/>
          <w:i/>
          <w:iCs/>
        </w:rPr>
        <w:t>Steve Childers</w:t>
      </w:r>
      <w:r>
        <w:rPr>
          <w:bCs/>
          <w:i/>
          <w:iCs/>
        </w:rPr>
        <w:t xml:space="preserve"> to approve </w:t>
      </w:r>
      <w:r w:rsidR="00EC3D7F">
        <w:rPr>
          <w:bCs/>
          <w:i/>
          <w:iCs/>
        </w:rPr>
        <w:t xml:space="preserve">TAC Appointment for Dallas County Presiding Commissioner, John Crawford. </w:t>
      </w:r>
      <w:r>
        <w:rPr>
          <w:bCs/>
          <w:i/>
          <w:iCs/>
        </w:rPr>
        <w:t>Motion carried.</w:t>
      </w:r>
    </w:p>
    <w:p w14:paraId="19B07E62" w14:textId="77777777" w:rsidR="00A228B4" w:rsidRDefault="00A228B4" w:rsidP="00926E61">
      <w:pPr>
        <w:tabs>
          <w:tab w:val="left" w:pos="360"/>
        </w:tabs>
        <w:rPr>
          <w:bCs/>
          <w:i/>
          <w:iCs/>
        </w:rPr>
      </w:pPr>
    </w:p>
    <w:p w14:paraId="6F4DA8CF" w14:textId="77777777" w:rsidR="00926E61" w:rsidRDefault="00926E61" w:rsidP="0008637D">
      <w:pPr>
        <w:tabs>
          <w:tab w:val="left" w:pos="360"/>
        </w:tabs>
        <w:rPr>
          <w:bCs/>
        </w:rPr>
      </w:pPr>
    </w:p>
    <w:p w14:paraId="19AF6B86" w14:textId="65C1B289" w:rsidR="002B5202" w:rsidRDefault="002B5202" w:rsidP="0008637D">
      <w:pPr>
        <w:tabs>
          <w:tab w:val="left" w:pos="360"/>
        </w:tabs>
        <w:rPr>
          <w:bCs/>
        </w:rPr>
      </w:pPr>
      <w:r>
        <w:rPr>
          <w:b/>
        </w:rPr>
        <w:t xml:space="preserve">5. </w:t>
      </w:r>
      <w:r w:rsidR="002A4580">
        <w:rPr>
          <w:b/>
          <w:u w:val="single"/>
        </w:rPr>
        <w:t xml:space="preserve">Approve Springfield Chamber Cost of Living </w:t>
      </w:r>
      <w:r w:rsidR="0010780B">
        <w:rPr>
          <w:b/>
          <w:u w:val="single"/>
        </w:rPr>
        <w:t>Contract as Amended</w:t>
      </w:r>
      <w:r w:rsidR="00D046FC">
        <w:rPr>
          <w:b/>
          <w:u w:val="single"/>
        </w:rPr>
        <w:t xml:space="preserve"> </w:t>
      </w:r>
      <w:r w:rsidR="00D046FC">
        <w:rPr>
          <w:bCs/>
        </w:rPr>
        <w:t xml:space="preserve">– Included in meeting packet. </w:t>
      </w:r>
      <w:r w:rsidR="00EC3EEF">
        <w:rPr>
          <w:bCs/>
        </w:rPr>
        <w:t>Jason Ray</w:t>
      </w:r>
    </w:p>
    <w:p w14:paraId="3E14420B" w14:textId="3AC54EBB" w:rsidR="00187C7E" w:rsidRDefault="00187C7E" w:rsidP="00187C7E">
      <w:pPr>
        <w:tabs>
          <w:tab w:val="left" w:pos="360"/>
        </w:tabs>
        <w:rPr>
          <w:bCs/>
          <w:i/>
          <w:iCs/>
        </w:rPr>
      </w:pPr>
      <w:r>
        <w:rPr>
          <w:bCs/>
          <w:i/>
          <w:iCs/>
        </w:rPr>
        <w:t xml:space="preserve">Motion made by </w:t>
      </w:r>
      <w:r w:rsidR="0010780B">
        <w:rPr>
          <w:bCs/>
          <w:i/>
          <w:iCs/>
        </w:rPr>
        <w:t xml:space="preserve">Duane Lavery </w:t>
      </w:r>
      <w:r>
        <w:rPr>
          <w:bCs/>
          <w:i/>
          <w:iCs/>
        </w:rPr>
        <w:t xml:space="preserve">and seconded by Steve Childers to approve </w:t>
      </w:r>
      <w:r w:rsidR="0010780B">
        <w:rPr>
          <w:bCs/>
          <w:i/>
          <w:iCs/>
        </w:rPr>
        <w:t>Springfield Chamber Cost of Living Contract as amended</w:t>
      </w:r>
      <w:r>
        <w:rPr>
          <w:bCs/>
          <w:i/>
          <w:iCs/>
        </w:rPr>
        <w:t>. Motion carried.</w:t>
      </w:r>
    </w:p>
    <w:p w14:paraId="0312A1AC" w14:textId="77777777" w:rsidR="00D046FC" w:rsidRPr="00D046FC" w:rsidRDefault="00D046FC" w:rsidP="0008637D">
      <w:pPr>
        <w:tabs>
          <w:tab w:val="left" w:pos="360"/>
        </w:tabs>
        <w:rPr>
          <w:bCs/>
        </w:rPr>
      </w:pPr>
    </w:p>
    <w:p w14:paraId="63699698" w14:textId="77777777" w:rsidR="003C38AE" w:rsidRDefault="003C38AE" w:rsidP="0008637D">
      <w:pPr>
        <w:tabs>
          <w:tab w:val="left" w:pos="360"/>
        </w:tabs>
        <w:rPr>
          <w:b/>
        </w:rPr>
      </w:pPr>
    </w:p>
    <w:p w14:paraId="11B64C64" w14:textId="77777777" w:rsidR="00F24AC8" w:rsidRDefault="00F24AC8" w:rsidP="0008637D">
      <w:pPr>
        <w:tabs>
          <w:tab w:val="left" w:pos="360"/>
        </w:tabs>
        <w:rPr>
          <w:b/>
        </w:rPr>
      </w:pPr>
    </w:p>
    <w:p w14:paraId="4288EE79" w14:textId="77777777" w:rsidR="00F24AC8" w:rsidRDefault="00F24AC8" w:rsidP="0008637D">
      <w:pPr>
        <w:tabs>
          <w:tab w:val="left" w:pos="360"/>
        </w:tabs>
        <w:rPr>
          <w:b/>
        </w:rPr>
      </w:pPr>
    </w:p>
    <w:p w14:paraId="5C75B078" w14:textId="508C5721" w:rsidR="00F24AC8" w:rsidRDefault="00F24AC8" w:rsidP="0008637D">
      <w:pPr>
        <w:tabs>
          <w:tab w:val="left" w:pos="360"/>
        </w:tabs>
        <w:rPr>
          <w:bCs/>
        </w:rPr>
      </w:pPr>
      <w:r>
        <w:rPr>
          <w:b/>
        </w:rPr>
        <w:lastRenderedPageBreak/>
        <w:t xml:space="preserve">6. </w:t>
      </w:r>
      <w:r w:rsidR="006D72B5">
        <w:rPr>
          <w:b/>
          <w:u w:val="single"/>
        </w:rPr>
        <w:t xml:space="preserve">Approval of </w:t>
      </w:r>
      <w:r w:rsidR="004E29D9">
        <w:rPr>
          <w:b/>
          <w:u w:val="single"/>
        </w:rPr>
        <w:t>Pierce City Comprehensive Plan Contract</w:t>
      </w:r>
      <w:r w:rsidR="00A75919">
        <w:rPr>
          <w:b/>
          <w:u w:val="single"/>
        </w:rPr>
        <w:t xml:space="preserve"> </w:t>
      </w:r>
      <w:r w:rsidR="00A75919">
        <w:rPr>
          <w:bCs/>
        </w:rPr>
        <w:t xml:space="preserve">– Included in meeting packet. </w:t>
      </w:r>
      <w:r w:rsidR="00EC3EEF">
        <w:rPr>
          <w:bCs/>
        </w:rPr>
        <w:t>Jason Ray</w:t>
      </w:r>
    </w:p>
    <w:p w14:paraId="2D023976" w14:textId="2835669B" w:rsidR="00FB7783" w:rsidRPr="000E1477" w:rsidRDefault="00A75919" w:rsidP="0008637D">
      <w:pPr>
        <w:tabs>
          <w:tab w:val="left" w:pos="360"/>
        </w:tabs>
        <w:rPr>
          <w:bCs/>
          <w:i/>
          <w:iCs/>
        </w:rPr>
      </w:pPr>
      <w:r>
        <w:rPr>
          <w:bCs/>
          <w:i/>
          <w:iCs/>
        </w:rPr>
        <w:t xml:space="preserve">Motion made by </w:t>
      </w:r>
      <w:r w:rsidR="000E1477">
        <w:rPr>
          <w:bCs/>
          <w:i/>
          <w:iCs/>
        </w:rPr>
        <w:t>Bill Monday</w:t>
      </w:r>
      <w:r>
        <w:rPr>
          <w:bCs/>
          <w:i/>
          <w:iCs/>
        </w:rPr>
        <w:t xml:space="preserve"> and seconded by </w:t>
      </w:r>
      <w:r w:rsidR="000E1477">
        <w:rPr>
          <w:bCs/>
          <w:i/>
          <w:iCs/>
        </w:rPr>
        <w:t>Steve Childers</w:t>
      </w:r>
      <w:r>
        <w:rPr>
          <w:bCs/>
          <w:i/>
          <w:iCs/>
        </w:rPr>
        <w:t xml:space="preserve"> to approve </w:t>
      </w:r>
      <w:r w:rsidR="000E1477">
        <w:rPr>
          <w:bCs/>
          <w:i/>
          <w:iCs/>
        </w:rPr>
        <w:t>Pierce City Comprehensive Plan Contract</w:t>
      </w:r>
      <w:r>
        <w:rPr>
          <w:bCs/>
          <w:i/>
          <w:iCs/>
        </w:rPr>
        <w:t>. Motion carried.</w:t>
      </w:r>
    </w:p>
    <w:p w14:paraId="7DAAECC9" w14:textId="77777777" w:rsidR="00FB7783" w:rsidRDefault="00FB7783" w:rsidP="0008637D">
      <w:pPr>
        <w:tabs>
          <w:tab w:val="left" w:pos="360"/>
        </w:tabs>
        <w:rPr>
          <w:b/>
        </w:rPr>
      </w:pPr>
    </w:p>
    <w:p w14:paraId="6A35BF6A" w14:textId="77777777" w:rsidR="000E1477" w:rsidRDefault="000E1477" w:rsidP="0008637D">
      <w:pPr>
        <w:tabs>
          <w:tab w:val="left" w:pos="360"/>
        </w:tabs>
        <w:rPr>
          <w:b/>
        </w:rPr>
      </w:pPr>
    </w:p>
    <w:p w14:paraId="4C1DD6CA" w14:textId="7319FBA3" w:rsidR="0008637D" w:rsidRPr="008E33D3" w:rsidRDefault="000E1477" w:rsidP="0008637D">
      <w:pPr>
        <w:tabs>
          <w:tab w:val="left" w:pos="360"/>
        </w:tabs>
        <w:rPr>
          <w:bCs/>
        </w:rPr>
      </w:pPr>
      <w:r>
        <w:rPr>
          <w:b/>
        </w:rPr>
        <w:t>7</w:t>
      </w:r>
      <w:r w:rsidR="0008637D" w:rsidRPr="00D66C6D">
        <w:rPr>
          <w:b/>
        </w:rPr>
        <w:t>.</w:t>
      </w:r>
      <w:r w:rsidR="0008637D">
        <w:rPr>
          <w:b/>
        </w:rPr>
        <w:t xml:space="preserve">  </w:t>
      </w:r>
      <w:r w:rsidR="00F07E24" w:rsidRPr="00682549">
        <w:rPr>
          <w:b/>
          <w:u w:val="single"/>
        </w:rPr>
        <w:t>Program/Project Updates</w:t>
      </w:r>
      <w:r w:rsidR="0008637D">
        <w:rPr>
          <w:b/>
        </w:rPr>
        <w:t xml:space="preserve"> – </w:t>
      </w:r>
      <w:r w:rsidR="008E33D3">
        <w:rPr>
          <w:bCs/>
        </w:rPr>
        <w:t>Jason Ray</w:t>
      </w:r>
    </w:p>
    <w:p w14:paraId="21AD0CD1" w14:textId="0C17C466" w:rsidR="003B437C" w:rsidRDefault="007A2448" w:rsidP="007F0300">
      <w:pPr>
        <w:pStyle w:val="ListParagraph"/>
        <w:numPr>
          <w:ilvl w:val="0"/>
          <w:numId w:val="1"/>
        </w:numPr>
        <w:tabs>
          <w:tab w:val="left" w:pos="360"/>
        </w:tabs>
        <w:rPr>
          <w:bCs/>
        </w:rPr>
      </w:pPr>
      <w:r>
        <w:rPr>
          <w:bCs/>
        </w:rPr>
        <w:t xml:space="preserve">Covid Recovery Grant </w:t>
      </w:r>
      <w:r w:rsidR="00AC0AA0">
        <w:rPr>
          <w:bCs/>
        </w:rPr>
        <w:t xml:space="preserve">closed in </w:t>
      </w:r>
      <w:r w:rsidR="000D2AF4">
        <w:rPr>
          <w:bCs/>
        </w:rPr>
        <w:t xml:space="preserve">December, </w:t>
      </w:r>
      <w:r w:rsidR="00AC0AA0">
        <w:rPr>
          <w:bCs/>
        </w:rPr>
        <w:t xml:space="preserve">these funds helped to </w:t>
      </w:r>
      <w:r w:rsidR="0035265E">
        <w:rPr>
          <w:bCs/>
        </w:rPr>
        <w:t xml:space="preserve">add new positions to our office. </w:t>
      </w:r>
      <w:r w:rsidR="00AC0AA0">
        <w:rPr>
          <w:bCs/>
        </w:rPr>
        <w:t xml:space="preserve">Chris </w:t>
      </w:r>
      <w:r w:rsidR="00701BD6">
        <w:rPr>
          <w:bCs/>
        </w:rPr>
        <w:t xml:space="preserve">Kempke is working on the final report and the economic recovery plan to go with report. </w:t>
      </w:r>
    </w:p>
    <w:p w14:paraId="60FCAF7E" w14:textId="18EF8B91" w:rsidR="0035265E" w:rsidRDefault="0035265E" w:rsidP="007F0300">
      <w:pPr>
        <w:pStyle w:val="ListParagraph"/>
        <w:numPr>
          <w:ilvl w:val="0"/>
          <w:numId w:val="1"/>
        </w:numPr>
        <w:tabs>
          <w:tab w:val="left" w:pos="360"/>
        </w:tabs>
        <w:rPr>
          <w:bCs/>
        </w:rPr>
      </w:pPr>
      <w:r>
        <w:rPr>
          <w:bCs/>
        </w:rPr>
        <w:t xml:space="preserve">EDA RLF; We are currently working with EDA to resolve a </w:t>
      </w:r>
      <w:r w:rsidR="00B9552A">
        <w:rPr>
          <w:bCs/>
        </w:rPr>
        <w:t xml:space="preserve">few minor issues with our RLF Plan and should </w:t>
      </w:r>
      <w:r w:rsidR="00EE27CF">
        <w:rPr>
          <w:bCs/>
        </w:rPr>
        <w:t xml:space="preserve">be able to have the plan </w:t>
      </w:r>
      <w:r w:rsidR="00B9552A">
        <w:rPr>
          <w:bCs/>
        </w:rPr>
        <w:t xml:space="preserve">finalized next month. </w:t>
      </w:r>
    </w:p>
    <w:p w14:paraId="3858BF35" w14:textId="3A4BAD6E" w:rsidR="001C4B66" w:rsidRDefault="00D370EF" w:rsidP="007F0300">
      <w:pPr>
        <w:pStyle w:val="ListParagraph"/>
        <w:numPr>
          <w:ilvl w:val="0"/>
          <w:numId w:val="1"/>
        </w:numPr>
        <w:tabs>
          <w:tab w:val="left" w:pos="360"/>
        </w:tabs>
        <w:rPr>
          <w:bCs/>
        </w:rPr>
      </w:pPr>
      <w:r>
        <w:rPr>
          <w:bCs/>
        </w:rPr>
        <w:t>There is currently 604(b) funding available.</w:t>
      </w:r>
      <w:r w:rsidR="00D7399A">
        <w:rPr>
          <w:bCs/>
        </w:rPr>
        <w:t xml:space="preserve"> Up to $45k, no match required</w:t>
      </w:r>
      <w:r w:rsidR="007522E5">
        <w:rPr>
          <w:bCs/>
        </w:rPr>
        <w:t xml:space="preserve">, SMCOG must be the applicant. </w:t>
      </w:r>
    </w:p>
    <w:p w14:paraId="1B4E9CB1" w14:textId="47D671F7" w:rsidR="00D370EF" w:rsidRDefault="00D370EF" w:rsidP="007F0300">
      <w:pPr>
        <w:pStyle w:val="ListParagraph"/>
        <w:numPr>
          <w:ilvl w:val="0"/>
          <w:numId w:val="1"/>
        </w:numPr>
        <w:tabs>
          <w:tab w:val="left" w:pos="360"/>
        </w:tabs>
        <w:rPr>
          <w:bCs/>
        </w:rPr>
      </w:pPr>
      <w:r>
        <w:rPr>
          <w:bCs/>
        </w:rPr>
        <w:t>Bolivar Active Transportation Plan, Lockwood Comprehensive Plan, Coney Island Comprehensive Plan are completed.</w:t>
      </w:r>
    </w:p>
    <w:p w14:paraId="75F7A72B" w14:textId="58022045" w:rsidR="0008637D" w:rsidRPr="006E26FA" w:rsidRDefault="00AF69E1" w:rsidP="0008637D">
      <w:pPr>
        <w:pStyle w:val="ListParagraph"/>
        <w:numPr>
          <w:ilvl w:val="0"/>
          <w:numId w:val="1"/>
        </w:numPr>
        <w:tabs>
          <w:tab w:val="left" w:pos="360"/>
        </w:tabs>
        <w:rPr>
          <w:i/>
          <w:sz w:val="22"/>
          <w:szCs w:val="22"/>
        </w:rPr>
      </w:pPr>
      <w:r>
        <w:rPr>
          <w:bCs/>
        </w:rPr>
        <w:t xml:space="preserve">Other updates: </w:t>
      </w:r>
      <w:r w:rsidR="007522E5">
        <w:rPr>
          <w:bCs/>
        </w:rPr>
        <w:t xml:space="preserve">JRBP is </w:t>
      </w:r>
      <w:r w:rsidR="00822C12">
        <w:rPr>
          <w:bCs/>
        </w:rPr>
        <w:t xml:space="preserve">planning on working with SMCOG on submitting for a MoDNR grant for </w:t>
      </w:r>
      <w:r w:rsidR="00DC689A">
        <w:rPr>
          <w:bCs/>
        </w:rPr>
        <w:t xml:space="preserve">a </w:t>
      </w:r>
      <w:r w:rsidR="00822C12">
        <w:rPr>
          <w:bCs/>
        </w:rPr>
        <w:t>nutrient trading pro</w:t>
      </w:r>
      <w:r w:rsidR="00DC689A">
        <w:rPr>
          <w:bCs/>
        </w:rPr>
        <w:t xml:space="preserve">gram. We are working with Fair Play </w:t>
      </w:r>
      <w:r w:rsidR="007F2AFA">
        <w:rPr>
          <w:bCs/>
        </w:rPr>
        <w:t>on assessment of structures for a possible demolition grant. Kelsi is finali</w:t>
      </w:r>
      <w:r w:rsidR="002E70A4">
        <w:rPr>
          <w:bCs/>
        </w:rPr>
        <w:t>zing the RFP for Billings playground equipment. The Cyber Security Grant for RHSOC region D has been s</w:t>
      </w:r>
      <w:r w:rsidR="004D0707">
        <w:rPr>
          <w:bCs/>
        </w:rPr>
        <w:t xml:space="preserve">ubmitted, we do not have the required match yet, the match can be in kind. </w:t>
      </w:r>
      <w:r w:rsidR="004D71AE">
        <w:rPr>
          <w:bCs/>
        </w:rPr>
        <w:t>We are still waiting for the contract f</w:t>
      </w:r>
      <w:r w:rsidR="00A15E1B">
        <w:rPr>
          <w:bCs/>
        </w:rPr>
        <w:t xml:space="preserve">rom the Missouri Office of Broadband, they have paused the bi-weekly calls. </w:t>
      </w:r>
      <w:r w:rsidR="00A730BD">
        <w:rPr>
          <w:bCs/>
        </w:rPr>
        <w:t>SMCOG will be submitting a new RAISE grant request this time it will be for a state wide r</w:t>
      </w:r>
      <w:r w:rsidR="00F2666E">
        <w:rPr>
          <w:bCs/>
        </w:rPr>
        <w:t xml:space="preserve">ural EV planning strategy, this is based off of the feedback we were given, this will be partnered with MACOG. </w:t>
      </w:r>
      <w:r w:rsidR="00985A9C">
        <w:rPr>
          <w:bCs/>
        </w:rPr>
        <w:t>Our new Fiscal Officer, Krissy Dickens, started last month is doing great and is beginning work with our auditor to get that project moving forward.</w:t>
      </w:r>
    </w:p>
    <w:p w14:paraId="220D6CB6" w14:textId="77777777" w:rsidR="006E26FA" w:rsidRPr="0062139F" w:rsidRDefault="006E26FA" w:rsidP="006E26FA">
      <w:pPr>
        <w:pStyle w:val="ListParagraph"/>
        <w:tabs>
          <w:tab w:val="left" w:pos="360"/>
        </w:tabs>
        <w:rPr>
          <w:i/>
          <w:sz w:val="22"/>
          <w:szCs w:val="22"/>
        </w:rPr>
      </w:pPr>
    </w:p>
    <w:p w14:paraId="2BD83E96" w14:textId="34F3C118" w:rsidR="002741F1" w:rsidRDefault="005D11D8" w:rsidP="0008637D">
      <w:pPr>
        <w:tabs>
          <w:tab w:val="left" w:pos="360"/>
        </w:tabs>
        <w:rPr>
          <w:b/>
          <w:u w:val="single"/>
        </w:rPr>
      </w:pPr>
      <w:r>
        <w:rPr>
          <w:b/>
        </w:rPr>
        <w:t>9</w:t>
      </w:r>
      <w:r w:rsidR="0008637D" w:rsidRPr="00102352">
        <w:rPr>
          <w:b/>
        </w:rPr>
        <w:t>.</w:t>
      </w:r>
      <w:r w:rsidR="0008637D">
        <w:rPr>
          <w:b/>
        </w:rPr>
        <w:t xml:space="preserve">  </w:t>
      </w:r>
      <w:r w:rsidR="0008637D" w:rsidRPr="00B307EC">
        <w:rPr>
          <w:b/>
          <w:u w:val="single"/>
        </w:rPr>
        <w:t>Other Business</w:t>
      </w:r>
    </w:p>
    <w:p w14:paraId="66D3818C" w14:textId="6FC54E3F" w:rsidR="002741F1" w:rsidRDefault="002741F1" w:rsidP="0008637D">
      <w:pPr>
        <w:tabs>
          <w:tab w:val="left" w:pos="360"/>
        </w:tabs>
        <w:rPr>
          <w:bCs/>
        </w:rPr>
      </w:pPr>
      <w:r>
        <w:rPr>
          <w:bCs/>
        </w:rPr>
        <w:tab/>
        <w:t xml:space="preserve">Cindy asked if we have made </w:t>
      </w:r>
      <w:r w:rsidR="006553FE">
        <w:rPr>
          <w:bCs/>
        </w:rPr>
        <w:t xml:space="preserve">any process with the dues increase. Jason stated we have collected data that we are organizing to assist with our strategy. </w:t>
      </w:r>
    </w:p>
    <w:p w14:paraId="62FF6BD0" w14:textId="1CE1C62B" w:rsidR="006553FE" w:rsidRDefault="006553FE" w:rsidP="0008637D">
      <w:pPr>
        <w:tabs>
          <w:tab w:val="left" w:pos="360"/>
        </w:tabs>
        <w:rPr>
          <w:bCs/>
        </w:rPr>
      </w:pPr>
      <w:r>
        <w:rPr>
          <w:bCs/>
        </w:rPr>
        <w:tab/>
        <w:t xml:space="preserve">Jason reminded the committee that Rep. John Black is still asking for advice on how to spend surplus funding that Missouri currently has. </w:t>
      </w:r>
      <w:r w:rsidR="00B37B70">
        <w:rPr>
          <w:bCs/>
        </w:rPr>
        <w:t xml:space="preserve">Federal earmark spending grants will be </w:t>
      </w:r>
      <w:r w:rsidR="00CA5F03">
        <w:rPr>
          <w:bCs/>
        </w:rPr>
        <w:t xml:space="preserve">posted soon. NADO is attempting to get EDA to lower the match requirements for the EDA PP funds. Tracy Slagle with Bolivar is retiring. </w:t>
      </w:r>
      <w:r w:rsidR="00FC4F8F">
        <w:rPr>
          <w:bCs/>
        </w:rPr>
        <w:t>All SMCOG Board meeting are scheduled to be at the Library Center</w:t>
      </w:r>
      <w:r w:rsidR="009B2F21">
        <w:rPr>
          <w:bCs/>
        </w:rPr>
        <w:t xml:space="preserve">, except the Annual Board Meeting in September, Jason asked if the committee approved of this location or if they preferred the Job Center. Howard Fisk had </w:t>
      </w:r>
      <w:r w:rsidR="00143F85">
        <w:rPr>
          <w:bCs/>
        </w:rPr>
        <w:t xml:space="preserve">suggested the meetings could be held at the new OTC facility, but OTC only wanted us to use the facility for one meeting. </w:t>
      </w:r>
    </w:p>
    <w:p w14:paraId="157C9B1A" w14:textId="65B27B13" w:rsidR="00B37B70" w:rsidRPr="002741F1" w:rsidRDefault="00B37B70" w:rsidP="0008637D">
      <w:pPr>
        <w:tabs>
          <w:tab w:val="left" w:pos="360"/>
        </w:tabs>
        <w:rPr>
          <w:bCs/>
        </w:rPr>
      </w:pPr>
      <w:r>
        <w:rPr>
          <w:bCs/>
        </w:rPr>
        <w:tab/>
      </w:r>
    </w:p>
    <w:p w14:paraId="0BA176BE" w14:textId="77777777" w:rsidR="0008637D" w:rsidRDefault="0008637D" w:rsidP="0008637D">
      <w:pPr>
        <w:tabs>
          <w:tab w:val="left" w:pos="360"/>
        </w:tabs>
        <w:rPr>
          <w:bCs/>
        </w:rPr>
      </w:pPr>
    </w:p>
    <w:p w14:paraId="4C551789" w14:textId="2193D5E5" w:rsidR="0008637D" w:rsidRPr="00E26259" w:rsidRDefault="005D11D8" w:rsidP="0008637D">
      <w:pPr>
        <w:tabs>
          <w:tab w:val="left" w:pos="360"/>
        </w:tabs>
        <w:rPr>
          <w:b/>
          <w:u w:val="single"/>
        </w:rPr>
      </w:pPr>
      <w:r>
        <w:rPr>
          <w:b/>
        </w:rPr>
        <w:t>10</w:t>
      </w:r>
      <w:r w:rsidR="0008637D">
        <w:rPr>
          <w:b/>
        </w:rPr>
        <w:t xml:space="preserve">. </w:t>
      </w:r>
      <w:r w:rsidR="0008637D">
        <w:rPr>
          <w:b/>
          <w:u w:val="single"/>
        </w:rPr>
        <w:t>Adjourn</w:t>
      </w:r>
    </w:p>
    <w:p w14:paraId="7774CBAB" w14:textId="7C347AC1" w:rsidR="0008637D" w:rsidRDefault="0008637D" w:rsidP="0008637D">
      <w:pPr>
        <w:tabs>
          <w:tab w:val="left" w:pos="360"/>
        </w:tabs>
        <w:rPr>
          <w:bCs/>
          <w:i/>
          <w:iCs/>
        </w:rPr>
      </w:pPr>
      <w:r>
        <w:rPr>
          <w:bCs/>
          <w:i/>
          <w:iCs/>
        </w:rPr>
        <w:t xml:space="preserve">Motion made by </w:t>
      </w:r>
      <w:r w:rsidR="00A32924">
        <w:rPr>
          <w:bCs/>
          <w:i/>
          <w:iCs/>
        </w:rPr>
        <w:t>Jerry Harman</w:t>
      </w:r>
      <w:r>
        <w:rPr>
          <w:bCs/>
          <w:i/>
          <w:iCs/>
        </w:rPr>
        <w:t xml:space="preserve"> and seconded by </w:t>
      </w:r>
      <w:r w:rsidR="00A32924">
        <w:rPr>
          <w:bCs/>
          <w:i/>
          <w:iCs/>
        </w:rPr>
        <w:t>Chris Coulter</w:t>
      </w:r>
      <w:r>
        <w:rPr>
          <w:bCs/>
          <w:i/>
          <w:iCs/>
        </w:rPr>
        <w:t xml:space="preserve"> to adjourn. Motion carried. </w:t>
      </w:r>
    </w:p>
    <w:sectPr w:rsidR="0008637D">
      <w:foot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B30C" w14:textId="77777777" w:rsidR="00434CD0" w:rsidRDefault="00434CD0">
      <w:r>
        <w:separator/>
      </w:r>
    </w:p>
  </w:endnote>
  <w:endnote w:type="continuationSeparator" w:id="0">
    <w:p w14:paraId="26F4C13C" w14:textId="77777777" w:rsidR="00434CD0" w:rsidRDefault="00434CD0">
      <w:r>
        <w:continuationSeparator/>
      </w:r>
    </w:p>
  </w:endnote>
  <w:endnote w:type="continuationNotice" w:id="1">
    <w:p w14:paraId="74204B7E" w14:textId="77777777" w:rsidR="00434CD0" w:rsidRDefault="00434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F9D3" w14:textId="77777777" w:rsidR="00EE3D7C" w:rsidRPr="00F161C6" w:rsidRDefault="00886465">
    <w:pPr>
      <w:pStyle w:val="Footer"/>
      <w:tabs>
        <w:tab w:val="clear" w:pos="8640"/>
        <w:tab w:val="right" w:pos="9360"/>
      </w:tabs>
      <w:rPr>
        <w:sz w:val="22"/>
        <w:szCs w:val="22"/>
      </w:rPr>
    </w:pPr>
    <w:smartTag w:uri="urn:schemas-microsoft-com:office:smarttags" w:element="place">
      <w:r w:rsidRPr="00F161C6">
        <w:rPr>
          <w:sz w:val="22"/>
          <w:szCs w:val="22"/>
        </w:rPr>
        <w:t>Southwest Missouri</w:t>
      </w:r>
    </w:smartTag>
    <w:r w:rsidRPr="00F161C6">
      <w:rPr>
        <w:sz w:val="22"/>
        <w:szCs w:val="22"/>
      </w:rPr>
      <w:t xml:space="preserve"> Council of Governments</w:t>
    </w:r>
    <w:r w:rsidRPr="00F161C6">
      <w:rPr>
        <w:sz w:val="22"/>
        <w:szCs w:val="22"/>
      </w:rPr>
      <w:tab/>
    </w:r>
    <w:r>
      <w:rPr>
        <w:sz w:val="22"/>
        <w:szCs w:val="22"/>
      </w:rPr>
      <w:tab/>
      <w:t>P</w:t>
    </w:r>
    <w:r w:rsidRPr="00F161C6">
      <w:rPr>
        <w:sz w:val="22"/>
        <w:szCs w:val="22"/>
      </w:rPr>
      <w:t xml:space="preserve">age </w:t>
    </w:r>
    <w:r w:rsidRPr="00F161C6">
      <w:rPr>
        <w:rStyle w:val="PageNumber"/>
        <w:sz w:val="22"/>
        <w:szCs w:val="22"/>
      </w:rPr>
      <w:fldChar w:fldCharType="begin"/>
    </w:r>
    <w:r w:rsidRPr="00F161C6">
      <w:rPr>
        <w:rStyle w:val="PageNumber"/>
        <w:sz w:val="22"/>
        <w:szCs w:val="22"/>
      </w:rPr>
      <w:instrText xml:space="preserve"> PAGE </w:instrText>
    </w:r>
    <w:r w:rsidRPr="00F161C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Pr="00F161C6">
      <w:rPr>
        <w:rStyle w:val="PageNumber"/>
        <w:sz w:val="22"/>
        <w:szCs w:val="22"/>
      </w:rPr>
      <w:fldChar w:fldCharType="end"/>
    </w:r>
    <w:r w:rsidRPr="00F161C6">
      <w:rPr>
        <w:rStyle w:val="PageNumber"/>
        <w:sz w:val="22"/>
        <w:szCs w:val="22"/>
      </w:rPr>
      <w:t xml:space="preserve"> of 3</w:t>
    </w:r>
    <w:r w:rsidRPr="00F161C6">
      <w:rPr>
        <w:sz w:val="22"/>
        <w:szCs w:val="22"/>
      </w:rPr>
      <w:t xml:space="preserve"> </w:t>
    </w:r>
  </w:p>
  <w:p w14:paraId="266FE9E6" w14:textId="77777777" w:rsidR="00EE3D7C" w:rsidRPr="00F161C6" w:rsidRDefault="00886465">
    <w:pPr>
      <w:pStyle w:val="Footer"/>
      <w:rPr>
        <w:sz w:val="22"/>
        <w:szCs w:val="22"/>
      </w:rPr>
    </w:pPr>
    <w:r w:rsidRPr="00F161C6">
      <w:rPr>
        <w:sz w:val="22"/>
        <w:szCs w:val="22"/>
      </w:rPr>
      <w:t>Board Meeting Agenda 6-25-08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790C" w14:textId="77777777" w:rsidR="00434CD0" w:rsidRDefault="00434CD0">
      <w:r>
        <w:separator/>
      </w:r>
    </w:p>
  </w:footnote>
  <w:footnote w:type="continuationSeparator" w:id="0">
    <w:p w14:paraId="48DEC3FF" w14:textId="77777777" w:rsidR="00434CD0" w:rsidRDefault="00434CD0">
      <w:r>
        <w:continuationSeparator/>
      </w:r>
    </w:p>
  </w:footnote>
  <w:footnote w:type="continuationNotice" w:id="1">
    <w:p w14:paraId="3CCCEF44" w14:textId="77777777" w:rsidR="00434CD0" w:rsidRDefault="00434C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A4518"/>
    <w:multiLevelType w:val="hybridMultilevel"/>
    <w:tmpl w:val="E8B28D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10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7D"/>
    <w:rsid w:val="00000F1C"/>
    <w:rsid w:val="00013033"/>
    <w:rsid w:val="000228B0"/>
    <w:rsid w:val="000345D3"/>
    <w:rsid w:val="00057814"/>
    <w:rsid w:val="00062922"/>
    <w:rsid w:val="00070E2C"/>
    <w:rsid w:val="00072D01"/>
    <w:rsid w:val="00075227"/>
    <w:rsid w:val="000805CD"/>
    <w:rsid w:val="00080848"/>
    <w:rsid w:val="0008212A"/>
    <w:rsid w:val="0008637D"/>
    <w:rsid w:val="0009277A"/>
    <w:rsid w:val="000A18A6"/>
    <w:rsid w:val="000A2776"/>
    <w:rsid w:val="000C10AD"/>
    <w:rsid w:val="000D2AF4"/>
    <w:rsid w:val="000E1477"/>
    <w:rsid w:val="000E1680"/>
    <w:rsid w:val="000E3E85"/>
    <w:rsid w:val="000F1A1B"/>
    <w:rsid w:val="00103ECC"/>
    <w:rsid w:val="0010780B"/>
    <w:rsid w:val="001330DD"/>
    <w:rsid w:val="00134182"/>
    <w:rsid w:val="0013474D"/>
    <w:rsid w:val="00143F85"/>
    <w:rsid w:val="00147AB5"/>
    <w:rsid w:val="00152056"/>
    <w:rsid w:val="00155E7E"/>
    <w:rsid w:val="001640BD"/>
    <w:rsid w:val="0017503B"/>
    <w:rsid w:val="00177E99"/>
    <w:rsid w:val="00187C7E"/>
    <w:rsid w:val="00192A1E"/>
    <w:rsid w:val="001A04A3"/>
    <w:rsid w:val="001A3642"/>
    <w:rsid w:val="001B1631"/>
    <w:rsid w:val="001C4B66"/>
    <w:rsid w:val="001C5B10"/>
    <w:rsid w:val="001C5EA3"/>
    <w:rsid w:val="001D18F9"/>
    <w:rsid w:val="001D1F6E"/>
    <w:rsid w:val="001E4EF6"/>
    <w:rsid w:val="00213647"/>
    <w:rsid w:val="002160D2"/>
    <w:rsid w:val="00226160"/>
    <w:rsid w:val="00237246"/>
    <w:rsid w:val="00241254"/>
    <w:rsid w:val="00265F10"/>
    <w:rsid w:val="00270CE2"/>
    <w:rsid w:val="002741F1"/>
    <w:rsid w:val="00285A21"/>
    <w:rsid w:val="002872C8"/>
    <w:rsid w:val="00291DBD"/>
    <w:rsid w:val="002A012E"/>
    <w:rsid w:val="002A4580"/>
    <w:rsid w:val="002B5202"/>
    <w:rsid w:val="002C202B"/>
    <w:rsid w:val="002C6423"/>
    <w:rsid w:val="002C6D86"/>
    <w:rsid w:val="002E70A4"/>
    <w:rsid w:val="00310E42"/>
    <w:rsid w:val="00312E36"/>
    <w:rsid w:val="00316F50"/>
    <w:rsid w:val="0035265E"/>
    <w:rsid w:val="0036004A"/>
    <w:rsid w:val="00370434"/>
    <w:rsid w:val="0037226E"/>
    <w:rsid w:val="00376418"/>
    <w:rsid w:val="00391527"/>
    <w:rsid w:val="003A48A0"/>
    <w:rsid w:val="003B0E43"/>
    <w:rsid w:val="003B437C"/>
    <w:rsid w:val="003B44D2"/>
    <w:rsid w:val="003B7A24"/>
    <w:rsid w:val="003C06F9"/>
    <w:rsid w:val="003C2EF2"/>
    <w:rsid w:val="003C38AE"/>
    <w:rsid w:val="003E115D"/>
    <w:rsid w:val="00414351"/>
    <w:rsid w:val="004226D8"/>
    <w:rsid w:val="00432FD8"/>
    <w:rsid w:val="00434A0E"/>
    <w:rsid w:val="00434CD0"/>
    <w:rsid w:val="00457BA7"/>
    <w:rsid w:val="00481E10"/>
    <w:rsid w:val="0048424A"/>
    <w:rsid w:val="004857E7"/>
    <w:rsid w:val="004C0FA3"/>
    <w:rsid w:val="004C23B4"/>
    <w:rsid w:val="004D0707"/>
    <w:rsid w:val="004D0A90"/>
    <w:rsid w:val="004D4BCF"/>
    <w:rsid w:val="004D71AE"/>
    <w:rsid w:val="004E29D9"/>
    <w:rsid w:val="004F7BD5"/>
    <w:rsid w:val="00506C52"/>
    <w:rsid w:val="00520672"/>
    <w:rsid w:val="005341EC"/>
    <w:rsid w:val="005352F0"/>
    <w:rsid w:val="00547AD4"/>
    <w:rsid w:val="005540FB"/>
    <w:rsid w:val="00562CB1"/>
    <w:rsid w:val="00565E23"/>
    <w:rsid w:val="00571FD7"/>
    <w:rsid w:val="00573303"/>
    <w:rsid w:val="00576B14"/>
    <w:rsid w:val="00584604"/>
    <w:rsid w:val="005905BE"/>
    <w:rsid w:val="00591FFB"/>
    <w:rsid w:val="00597E2E"/>
    <w:rsid w:val="005A0187"/>
    <w:rsid w:val="005A092F"/>
    <w:rsid w:val="005A7470"/>
    <w:rsid w:val="005B565A"/>
    <w:rsid w:val="005B69AD"/>
    <w:rsid w:val="005C3230"/>
    <w:rsid w:val="005D11D8"/>
    <w:rsid w:val="00603E23"/>
    <w:rsid w:val="0062139F"/>
    <w:rsid w:val="006246D9"/>
    <w:rsid w:val="00625047"/>
    <w:rsid w:val="006432BB"/>
    <w:rsid w:val="00643BDD"/>
    <w:rsid w:val="006447A6"/>
    <w:rsid w:val="00645C4D"/>
    <w:rsid w:val="006553FE"/>
    <w:rsid w:val="006579AE"/>
    <w:rsid w:val="00660AFC"/>
    <w:rsid w:val="00664EB1"/>
    <w:rsid w:val="006718E1"/>
    <w:rsid w:val="00682549"/>
    <w:rsid w:val="00690DFB"/>
    <w:rsid w:val="006B29E5"/>
    <w:rsid w:val="006C0693"/>
    <w:rsid w:val="006D72B5"/>
    <w:rsid w:val="006E08C6"/>
    <w:rsid w:val="006E231D"/>
    <w:rsid w:val="006E26FA"/>
    <w:rsid w:val="006E5CFA"/>
    <w:rsid w:val="006E74B0"/>
    <w:rsid w:val="006E7AB5"/>
    <w:rsid w:val="00701BD6"/>
    <w:rsid w:val="00712121"/>
    <w:rsid w:val="00714B0E"/>
    <w:rsid w:val="0071651E"/>
    <w:rsid w:val="00724EAA"/>
    <w:rsid w:val="00740DFD"/>
    <w:rsid w:val="007418F6"/>
    <w:rsid w:val="00745CDB"/>
    <w:rsid w:val="007522E5"/>
    <w:rsid w:val="0077195C"/>
    <w:rsid w:val="00772591"/>
    <w:rsid w:val="007876F7"/>
    <w:rsid w:val="007A032C"/>
    <w:rsid w:val="007A2448"/>
    <w:rsid w:val="007A7041"/>
    <w:rsid w:val="007D6988"/>
    <w:rsid w:val="007D7347"/>
    <w:rsid w:val="007E4463"/>
    <w:rsid w:val="007E69EE"/>
    <w:rsid w:val="007E6A2B"/>
    <w:rsid w:val="007F0300"/>
    <w:rsid w:val="007F2AFA"/>
    <w:rsid w:val="007F35D2"/>
    <w:rsid w:val="007F5AC0"/>
    <w:rsid w:val="00802432"/>
    <w:rsid w:val="00822C12"/>
    <w:rsid w:val="008258A1"/>
    <w:rsid w:val="0087566A"/>
    <w:rsid w:val="00877578"/>
    <w:rsid w:val="00886465"/>
    <w:rsid w:val="00887ECD"/>
    <w:rsid w:val="0089344E"/>
    <w:rsid w:val="00897195"/>
    <w:rsid w:val="008B7B7E"/>
    <w:rsid w:val="008C0F8A"/>
    <w:rsid w:val="008C41A0"/>
    <w:rsid w:val="008C479D"/>
    <w:rsid w:val="008C47F4"/>
    <w:rsid w:val="008C7A29"/>
    <w:rsid w:val="008E33D3"/>
    <w:rsid w:val="008F0DB7"/>
    <w:rsid w:val="008F3B28"/>
    <w:rsid w:val="00915CE5"/>
    <w:rsid w:val="00916DF8"/>
    <w:rsid w:val="00926E61"/>
    <w:rsid w:val="009316B5"/>
    <w:rsid w:val="009371CB"/>
    <w:rsid w:val="009439F4"/>
    <w:rsid w:val="009442FD"/>
    <w:rsid w:val="00946055"/>
    <w:rsid w:val="0096360A"/>
    <w:rsid w:val="00981895"/>
    <w:rsid w:val="00981B82"/>
    <w:rsid w:val="00985A9C"/>
    <w:rsid w:val="00993F7B"/>
    <w:rsid w:val="009A1FF0"/>
    <w:rsid w:val="009A2F97"/>
    <w:rsid w:val="009B2F21"/>
    <w:rsid w:val="009B39C0"/>
    <w:rsid w:val="009C1E5A"/>
    <w:rsid w:val="009F5916"/>
    <w:rsid w:val="00A156ED"/>
    <w:rsid w:val="00A15E1B"/>
    <w:rsid w:val="00A228B4"/>
    <w:rsid w:val="00A25127"/>
    <w:rsid w:val="00A274C1"/>
    <w:rsid w:val="00A32924"/>
    <w:rsid w:val="00A467F3"/>
    <w:rsid w:val="00A46C9F"/>
    <w:rsid w:val="00A61559"/>
    <w:rsid w:val="00A71E72"/>
    <w:rsid w:val="00A730BD"/>
    <w:rsid w:val="00A75919"/>
    <w:rsid w:val="00A7634C"/>
    <w:rsid w:val="00A87F3E"/>
    <w:rsid w:val="00AA42AE"/>
    <w:rsid w:val="00AA695C"/>
    <w:rsid w:val="00AC0AA0"/>
    <w:rsid w:val="00AC6BF7"/>
    <w:rsid w:val="00AD60B6"/>
    <w:rsid w:val="00AD710D"/>
    <w:rsid w:val="00AE2612"/>
    <w:rsid w:val="00AE67C2"/>
    <w:rsid w:val="00AF1FC7"/>
    <w:rsid w:val="00AF2E92"/>
    <w:rsid w:val="00AF69E1"/>
    <w:rsid w:val="00B0070F"/>
    <w:rsid w:val="00B02C0C"/>
    <w:rsid w:val="00B05A7C"/>
    <w:rsid w:val="00B307EC"/>
    <w:rsid w:val="00B33F16"/>
    <w:rsid w:val="00B36BCC"/>
    <w:rsid w:val="00B37B70"/>
    <w:rsid w:val="00B502A8"/>
    <w:rsid w:val="00B53989"/>
    <w:rsid w:val="00B71912"/>
    <w:rsid w:val="00B76544"/>
    <w:rsid w:val="00B83F92"/>
    <w:rsid w:val="00B90CDB"/>
    <w:rsid w:val="00B9552A"/>
    <w:rsid w:val="00BA7909"/>
    <w:rsid w:val="00BB6548"/>
    <w:rsid w:val="00BD11D9"/>
    <w:rsid w:val="00BD252E"/>
    <w:rsid w:val="00BD59E2"/>
    <w:rsid w:val="00BF7B9F"/>
    <w:rsid w:val="00C15C8C"/>
    <w:rsid w:val="00C15E5C"/>
    <w:rsid w:val="00C20652"/>
    <w:rsid w:val="00C254C0"/>
    <w:rsid w:val="00C30454"/>
    <w:rsid w:val="00C45225"/>
    <w:rsid w:val="00C515EB"/>
    <w:rsid w:val="00C6734C"/>
    <w:rsid w:val="00C77FE1"/>
    <w:rsid w:val="00C87D72"/>
    <w:rsid w:val="00C92557"/>
    <w:rsid w:val="00C96FB5"/>
    <w:rsid w:val="00CA5F03"/>
    <w:rsid w:val="00CF5247"/>
    <w:rsid w:val="00D046FC"/>
    <w:rsid w:val="00D101C9"/>
    <w:rsid w:val="00D370EF"/>
    <w:rsid w:val="00D4715C"/>
    <w:rsid w:val="00D7399A"/>
    <w:rsid w:val="00D81BE2"/>
    <w:rsid w:val="00D91449"/>
    <w:rsid w:val="00D94E8D"/>
    <w:rsid w:val="00DA3BF3"/>
    <w:rsid w:val="00DA6944"/>
    <w:rsid w:val="00DB0984"/>
    <w:rsid w:val="00DB57E5"/>
    <w:rsid w:val="00DB7C6D"/>
    <w:rsid w:val="00DC178C"/>
    <w:rsid w:val="00DC689A"/>
    <w:rsid w:val="00DD162E"/>
    <w:rsid w:val="00DD193D"/>
    <w:rsid w:val="00DD298D"/>
    <w:rsid w:val="00DD6174"/>
    <w:rsid w:val="00DD70F6"/>
    <w:rsid w:val="00DF188C"/>
    <w:rsid w:val="00DF52D3"/>
    <w:rsid w:val="00E04BAA"/>
    <w:rsid w:val="00E51200"/>
    <w:rsid w:val="00E56793"/>
    <w:rsid w:val="00E649B0"/>
    <w:rsid w:val="00E667A0"/>
    <w:rsid w:val="00E66CF0"/>
    <w:rsid w:val="00E66DAA"/>
    <w:rsid w:val="00E67733"/>
    <w:rsid w:val="00E76BA2"/>
    <w:rsid w:val="00EB32B9"/>
    <w:rsid w:val="00EB516F"/>
    <w:rsid w:val="00EC081E"/>
    <w:rsid w:val="00EC3D7F"/>
    <w:rsid w:val="00EC3EEF"/>
    <w:rsid w:val="00EC6471"/>
    <w:rsid w:val="00ED4208"/>
    <w:rsid w:val="00ED566C"/>
    <w:rsid w:val="00EE27CF"/>
    <w:rsid w:val="00EE3D7C"/>
    <w:rsid w:val="00F07E24"/>
    <w:rsid w:val="00F12A00"/>
    <w:rsid w:val="00F15542"/>
    <w:rsid w:val="00F20F46"/>
    <w:rsid w:val="00F24AC8"/>
    <w:rsid w:val="00F2666E"/>
    <w:rsid w:val="00F35263"/>
    <w:rsid w:val="00F40721"/>
    <w:rsid w:val="00F40B66"/>
    <w:rsid w:val="00F414C2"/>
    <w:rsid w:val="00F42513"/>
    <w:rsid w:val="00F71FF5"/>
    <w:rsid w:val="00F83B67"/>
    <w:rsid w:val="00F85A23"/>
    <w:rsid w:val="00F878D9"/>
    <w:rsid w:val="00F87D39"/>
    <w:rsid w:val="00F970D1"/>
    <w:rsid w:val="00FA3DE5"/>
    <w:rsid w:val="00FA624B"/>
    <w:rsid w:val="00FB7783"/>
    <w:rsid w:val="00FC4A99"/>
    <w:rsid w:val="00FC4F8F"/>
    <w:rsid w:val="00FD0C6F"/>
    <w:rsid w:val="00FD3C8A"/>
    <w:rsid w:val="00FD4229"/>
    <w:rsid w:val="00FD55F4"/>
    <w:rsid w:val="00FE1CF1"/>
    <w:rsid w:val="00FE3A7A"/>
    <w:rsid w:val="00FE5469"/>
    <w:rsid w:val="00FF4A37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28FF80"/>
  <w15:chartTrackingRefBased/>
  <w15:docId w15:val="{A74ED302-F5CA-4B2E-BE57-C0171BCF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86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63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8637D"/>
  </w:style>
  <w:style w:type="paragraph" w:styleId="Header">
    <w:name w:val="header"/>
    <w:basedOn w:val="Normal"/>
    <w:link w:val="HeaderChar"/>
    <w:uiPriority w:val="99"/>
    <w:semiHidden/>
    <w:unhideWhenUsed/>
    <w:rsid w:val="00DB7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C6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2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91E47C586834F968DE3FC9EEE13A2" ma:contentTypeVersion="21" ma:contentTypeDescription="Create a new document." ma:contentTypeScope="" ma:versionID="8f41da05f705a15f175bd56ac213ed9a">
  <xsd:schema xmlns:xsd="http://www.w3.org/2001/XMLSchema" xmlns:xs="http://www.w3.org/2001/XMLSchema" xmlns:p="http://schemas.microsoft.com/office/2006/metadata/properties" xmlns:ns1="http://schemas.microsoft.com/sharepoint/v3" xmlns:ns2="fb50f39b-5553-48ce-98a5-bd8bf2e381d5" xmlns:ns3="7c7e428a-36ed-43eb-af89-dd01c348ebfe" targetNamespace="http://schemas.microsoft.com/office/2006/metadata/properties" ma:root="true" ma:fieldsID="0b168dfbb22a148cbde7f11ed095d579" ns1:_="" ns2:_="" ns3:_="">
    <xsd:import namespace="http://schemas.microsoft.com/sharepoint/v3"/>
    <xsd:import namespace="fb50f39b-5553-48ce-98a5-bd8bf2e381d5"/>
    <xsd:import namespace="7c7e428a-36ed-43eb-af89-dd01c348e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0f39b-5553-48ce-98a5-bd8bf2e38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c4041d4-b112-4329-af3b-16c312fabd55}" ma:internalName="TaxCatchAll" ma:showField="CatchAllData" ma:web="fb50f39b-5553-48ce-98a5-bd8bf2e38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428a-36ed-43eb-af89-dd01c348e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c7e428a-36ed-43eb-af89-dd01c348ebfe">
      <Terms xmlns="http://schemas.microsoft.com/office/infopath/2007/PartnerControls"/>
    </lcf76f155ced4ddcb4097134ff3c332f>
    <TaxCatchAll xmlns="fb50f39b-5553-48ce-98a5-bd8bf2e381d5" xsi:nil="true"/>
    <_ip_UnifiedCompliancePolicyProperties xmlns="http://schemas.microsoft.com/sharepoint/v3" xsi:nil="true"/>
    <_Flow_SignoffStatus xmlns="7c7e428a-36ed-43eb-af89-dd01c348ebfe" xsi:nil="true"/>
  </documentManagement>
</p:properties>
</file>

<file path=customXml/itemProps1.xml><?xml version="1.0" encoding="utf-8"?>
<ds:datastoreItem xmlns:ds="http://schemas.openxmlformats.org/officeDocument/2006/customXml" ds:itemID="{3F481C56-3AB6-4506-A84E-FFFC8642A8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F5ACE-E711-46E2-866B-08C47ABACC23}"/>
</file>

<file path=customXml/itemProps3.xml><?xml version="1.0" encoding="utf-8"?>
<ds:datastoreItem xmlns:ds="http://schemas.openxmlformats.org/officeDocument/2006/customXml" ds:itemID="{62EBF12A-2A2A-40B0-9EC9-30507DF99F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c7e428a-36ed-43eb-af89-dd01c348ebfe"/>
    <ds:schemaRef ds:uri="fb50f39b-5553-48ce-98a5-bd8bf2e381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Pinkham, Courtney C</dc:creator>
  <cp:keywords/>
  <dc:description/>
  <cp:lastModifiedBy>Pinkham, Courtney C</cp:lastModifiedBy>
  <cp:revision>51</cp:revision>
  <dcterms:created xsi:type="dcterms:W3CDTF">2023-01-17T21:14:00Z</dcterms:created>
  <dcterms:modified xsi:type="dcterms:W3CDTF">2023-01-20T18:00:00Z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0x01010045491E47C586834F968DE3FC9EEE13A2</vt:lpwstr>
  </property>
  <property fmtid="{D5CDD505-2E9C-101B-9397-08002B2CF9AE}" pid="3" name="MediaServiceImageTags">
    <vt:lpwstr/>
  </property>
</Properties>
</file>